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51F4" w:rsidRDefault="008B51F4">
      <w:pPr>
        <w:jc w:val="center"/>
        <w:outlineLvl w:val="0"/>
        <w:rPr>
          <w:rFonts w:ascii="Calibri" w:hAnsi="Calibri"/>
          <w:b/>
          <w:sz w:val="48"/>
          <w:szCs w:val="48"/>
        </w:rPr>
      </w:pPr>
      <w:bookmarkStart w:id="0" w:name="_GoBack"/>
      <w:bookmarkEnd w:id="0"/>
      <w:r>
        <w:rPr>
          <w:rFonts w:ascii="Calibri" w:hAnsi="Calibri"/>
          <w:b/>
          <w:sz w:val="48"/>
          <w:szCs w:val="48"/>
        </w:rPr>
        <w:t>WGITA</w:t>
      </w:r>
    </w:p>
    <w:p w:rsidR="002960C8" w:rsidRDefault="008B51F4">
      <w:pPr>
        <w:jc w:val="center"/>
        <w:outlineLvl w:val="0"/>
        <w:rPr>
          <w:rFonts w:asciiTheme="minorHAnsi" w:hAnsiTheme="minorHAns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PROJECT </w:t>
      </w:r>
      <w:r w:rsidR="002960C8">
        <w:rPr>
          <w:rFonts w:ascii="Calibri" w:hAnsi="Calibri"/>
          <w:b/>
          <w:sz w:val="48"/>
          <w:szCs w:val="48"/>
        </w:rPr>
        <w:t>PROGRESS</w:t>
      </w:r>
      <w:r>
        <w:rPr>
          <w:rFonts w:ascii="Calibri" w:hAnsi="Calibri"/>
          <w:b/>
          <w:sz w:val="48"/>
          <w:szCs w:val="48"/>
        </w:rPr>
        <w:t xml:space="preserve"> SCHEDULE</w:t>
      </w:r>
      <w:r w:rsidR="002960C8">
        <w:rPr>
          <w:rFonts w:ascii="Calibri" w:hAnsi="Calibri"/>
          <w:b/>
          <w:sz w:val="48"/>
          <w:szCs w:val="48"/>
        </w:rPr>
        <w:t xml:space="preserve"> – </w:t>
      </w:r>
      <w:r w:rsidR="00200C88">
        <w:rPr>
          <w:rFonts w:ascii="Calibri" w:hAnsi="Calibri"/>
          <w:b/>
          <w:sz w:val="48"/>
          <w:szCs w:val="48"/>
        </w:rPr>
        <w:t xml:space="preserve">31 </w:t>
      </w:r>
      <w:r w:rsidR="002960C8">
        <w:rPr>
          <w:rFonts w:ascii="Calibri" w:hAnsi="Calibri"/>
          <w:b/>
          <w:sz w:val="48"/>
          <w:szCs w:val="48"/>
        </w:rPr>
        <w:t>MAY 2015</w:t>
      </w:r>
      <w:r w:rsidR="002960C8" w:rsidRPr="002960C8">
        <w:rPr>
          <w:rFonts w:asciiTheme="minorHAnsi" w:hAnsiTheme="minorHAnsi"/>
          <w:b/>
          <w:sz w:val="48"/>
          <w:szCs w:val="48"/>
        </w:rPr>
        <w:t xml:space="preserve">  </w:t>
      </w:r>
    </w:p>
    <w:p w:rsidR="002960C8" w:rsidRDefault="00200C88">
      <w:pPr>
        <w:jc w:val="center"/>
        <w:outlineLvl w:val="0"/>
        <w:rPr>
          <w:rFonts w:ascii="Calibri" w:hAnsi="Calibri"/>
          <w:b/>
          <w:sz w:val="48"/>
          <w:szCs w:val="48"/>
        </w:rPr>
      </w:pPr>
      <w:r>
        <w:rPr>
          <w:rFonts w:asciiTheme="minorHAnsi" w:hAnsiTheme="minorHAnsi" w:cs="Arial"/>
          <w:b/>
          <w:color w:val="auto"/>
          <w:sz w:val="48"/>
          <w:szCs w:val="48"/>
          <w:lang w:eastAsia="zh-CN"/>
        </w:rPr>
        <w:t xml:space="preserve">Project 2: </w:t>
      </w:r>
      <w:r w:rsidR="002960C8" w:rsidRPr="002960C8">
        <w:rPr>
          <w:rFonts w:asciiTheme="minorHAnsi" w:hAnsiTheme="minorHAnsi" w:cs="Arial"/>
          <w:b/>
          <w:color w:val="auto"/>
          <w:sz w:val="48"/>
          <w:szCs w:val="48"/>
          <w:lang w:eastAsia="zh-CN"/>
        </w:rPr>
        <w:t>Data mining as a tool in fraud investigation</w:t>
      </w:r>
      <w:r w:rsidR="002960C8" w:rsidRPr="002960C8">
        <w:rPr>
          <w:rFonts w:asciiTheme="minorHAnsi" w:hAnsiTheme="minorHAnsi"/>
          <w:b/>
          <w:sz w:val="48"/>
          <w:szCs w:val="48"/>
        </w:rPr>
        <w:t xml:space="preserve"> </w:t>
      </w:r>
    </w:p>
    <w:p w:rsidR="002960C8" w:rsidRDefault="002960C8" w:rsidP="002960C8">
      <w:pPr>
        <w:pStyle w:val="BodyText"/>
        <w:rPr>
          <w:lang w:eastAsia="en-US"/>
        </w:rPr>
      </w:pPr>
    </w:p>
    <w:p w:rsidR="002960C8" w:rsidRPr="008C46CE" w:rsidRDefault="00FE27BF" w:rsidP="00200C88">
      <w:pPr>
        <w:spacing w:before="240" w:after="240"/>
        <w:ind w:left="-142"/>
        <w:rPr>
          <w:rFonts w:ascii="Arial" w:hAnsi="Arial" w:cs="Arial"/>
          <w:color w:val="auto"/>
          <w:sz w:val="22"/>
          <w:szCs w:val="22"/>
          <w:lang w:eastAsia="zh-CN"/>
        </w:rPr>
      </w:pPr>
      <w:r>
        <w:rPr>
          <w:rFonts w:ascii="Arial" w:hAnsi="Arial" w:cs="Arial"/>
          <w:color w:val="auto"/>
          <w:sz w:val="22"/>
          <w:szCs w:val="22"/>
          <w:lang w:eastAsia="zh-CN"/>
        </w:rPr>
        <w:t xml:space="preserve">Progress is reported </w:t>
      </w:r>
      <w:r w:rsidR="00200C88">
        <w:rPr>
          <w:rFonts w:ascii="Arial" w:hAnsi="Arial" w:cs="Arial"/>
          <w:color w:val="auto"/>
          <w:sz w:val="22"/>
          <w:szCs w:val="22"/>
          <w:lang w:eastAsia="zh-CN"/>
        </w:rPr>
        <w:t xml:space="preserve">as </w:t>
      </w:r>
      <w:r>
        <w:rPr>
          <w:rFonts w:ascii="Arial" w:hAnsi="Arial" w:cs="Arial"/>
          <w:color w:val="auto"/>
          <w:sz w:val="22"/>
          <w:szCs w:val="22"/>
          <w:lang w:eastAsia="zh-CN"/>
        </w:rPr>
        <w:t>per the PID</w:t>
      </w:r>
      <w:r w:rsidR="002960C8" w:rsidRPr="00883139">
        <w:rPr>
          <w:rFonts w:ascii="Arial" w:hAnsi="Arial" w:cs="Arial"/>
          <w:color w:val="auto"/>
          <w:sz w:val="22"/>
          <w:szCs w:val="22"/>
          <w:lang w:eastAsia="zh-CN"/>
        </w:rPr>
        <w:t xml:space="preserve"> key deliverables</w:t>
      </w:r>
      <w:r w:rsidR="00200C88">
        <w:rPr>
          <w:rFonts w:ascii="Arial" w:hAnsi="Arial" w:cs="Arial"/>
          <w:color w:val="auto"/>
          <w:sz w:val="22"/>
          <w:szCs w:val="22"/>
          <w:lang w:eastAsia="zh-CN"/>
        </w:rPr>
        <w:t>:</w:t>
      </w:r>
    </w:p>
    <w:p w:rsidR="00FE27BF" w:rsidRDefault="00FE27BF" w:rsidP="00FF1413">
      <w:pPr>
        <w:pStyle w:val="aNormPar"/>
        <w:spacing w:after="60" w:line="240" w:lineRule="auto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5777" w:type="dxa"/>
        <w:tblLook w:val="04A0" w:firstRow="1" w:lastRow="0" w:firstColumn="1" w:lastColumn="0" w:noHBand="0" w:noVBand="1"/>
      </w:tblPr>
      <w:tblGrid>
        <w:gridCol w:w="571"/>
        <w:gridCol w:w="5518"/>
        <w:gridCol w:w="2988"/>
        <w:gridCol w:w="3409"/>
        <w:gridCol w:w="3291"/>
      </w:tblGrid>
      <w:tr w:rsidR="00FE27BF" w:rsidTr="00200C88">
        <w:tc>
          <w:tcPr>
            <w:tcW w:w="389" w:type="dxa"/>
            <w:shd w:val="clear" w:color="auto" w:fill="1F497D" w:themeFill="text2"/>
          </w:tcPr>
          <w:p w:rsidR="00FE27BF" w:rsidRPr="00200C88" w:rsidRDefault="00200C88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00C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No.</w:t>
            </w:r>
          </w:p>
        </w:tc>
        <w:tc>
          <w:tcPr>
            <w:tcW w:w="5584" w:type="dxa"/>
            <w:shd w:val="clear" w:color="auto" w:fill="1F497D" w:themeFill="text2"/>
          </w:tcPr>
          <w:p w:rsidR="00FE27BF" w:rsidRPr="00200C88" w:rsidRDefault="00FE27BF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00C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DELIVERABLE</w:t>
            </w:r>
          </w:p>
        </w:tc>
        <w:tc>
          <w:tcPr>
            <w:tcW w:w="3017" w:type="dxa"/>
            <w:shd w:val="clear" w:color="auto" w:fill="1F497D" w:themeFill="text2"/>
          </w:tcPr>
          <w:p w:rsidR="00FE27BF" w:rsidRPr="00200C88" w:rsidRDefault="00FE27BF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00C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DUE DATE</w:t>
            </w:r>
          </w:p>
        </w:tc>
        <w:tc>
          <w:tcPr>
            <w:tcW w:w="3451" w:type="dxa"/>
            <w:shd w:val="clear" w:color="auto" w:fill="1F497D" w:themeFill="text2"/>
          </w:tcPr>
          <w:p w:rsidR="00FE27BF" w:rsidRPr="00200C88" w:rsidRDefault="00FE27BF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00C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COMMENTS</w:t>
            </w:r>
          </w:p>
        </w:tc>
        <w:tc>
          <w:tcPr>
            <w:tcW w:w="3336" w:type="dxa"/>
            <w:shd w:val="clear" w:color="auto" w:fill="1F497D" w:themeFill="text2"/>
          </w:tcPr>
          <w:p w:rsidR="00FE27BF" w:rsidRPr="00200C88" w:rsidRDefault="00FE27BF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00C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STATUS</w:t>
            </w:r>
          </w:p>
        </w:tc>
      </w:tr>
      <w:tr w:rsidR="00FE27BF" w:rsidTr="00A26ED4">
        <w:tc>
          <w:tcPr>
            <w:tcW w:w="389" w:type="dxa"/>
          </w:tcPr>
          <w:p w:rsidR="00FE27BF" w:rsidRDefault="00FE27BF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84" w:type="dxa"/>
          </w:tcPr>
          <w:p w:rsidR="00FE27BF" w:rsidRDefault="00FE27BF" w:rsidP="00FE27BF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Guide layout: Chapters - </w:t>
            </w:r>
          </w:p>
        </w:tc>
        <w:tc>
          <w:tcPr>
            <w:tcW w:w="3017" w:type="dxa"/>
          </w:tcPr>
          <w:p w:rsidR="00FE27BF" w:rsidRDefault="00FE27BF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October 2013</w:t>
            </w:r>
          </w:p>
        </w:tc>
        <w:tc>
          <w:tcPr>
            <w:tcW w:w="3451" w:type="dxa"/>
          </w:tcPr>
          <w:p w:rsidR="00FE27BF" w:rsidRDefault="00FE27BF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6" w:type="dxa"/>
          </w:tcPr>
          <w:p w:rsidR="00FE27BF" w:rsidRDefault="00FE27BF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</w:t>
            </w:r>
          </w:p>
        </w:tc>
      </w:tr>
      <w:tr w:rsidR="00FE27BF" w:rsidTr="00A26ED4">
        <w:tc>
          <w:tcPr>
            <w:tcW w:w="389" w:type="dxa"/>
          </w:tcPr>
          <w:p w:rsidR="00FE27BF" w:rsidRDefault="00FE27BF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84" w:type="dxa"/>
          </w:tcPr>
          <w:p w:rsidR="00FE27BF" w:rsidRDefault="00FE27BF" w:rsidP="00FE27BF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 and specifications document - </w:t>
            </w:r>
          </w:p>
        </w:tc>
        <w:tc>
          <w:tcPr>
            <w:tcW w:w="3017" w:type="dxa"/>
          </w:tcPr>
          <w:p w:rsidR="00FE27BF" w:rsidRDefault="00FE27BF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 January 2014</w:t>
            </w:r>
          </w:p>
        </w:tc>
        <w:tc>
          <w:tcPr>
            <w:tcW w:w="3451" w:type="dxa"/>
          </w:tcPr>
          <w:p w:rsidR="00FE27BF" w:rsidRDefault="00FE27BF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6" w:type="dxa"/>
          </w:tcPr>
          <w:p w:rsidR="00FE27BF" w:rsidRDefault="00FE27BF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</w:t>
            </w:r>
          </w:p>
        </w:tc>
      </w:tr>
      <w:tr w:rsidR="00FE27BF" w:rsidTr="00A26ED4">
        <w:tc>
          <w:tcPr>
            <w:tcW w:w="389" w:type="dxa"/>
          </w:tcPr>
          <w:p w:rsidR="00FE27BF" w:rsidRDefault="00FE27BF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84" w:type="dxa"/>
          </w:tcPr>
          <w:p w:rsidR="00FE27BF" w:rsidRDefault="00200C88" w:rsidP="00FE27BF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FE27BF">
              <w:rPr>
                <w:rFonts w:ascii="Arial" w:hAnsi="Arial" w:cs="Arial"/>
                <w:sz w:val="22"/>
                <w:szCs w:val="22"/>
              </w:rPr>
              <w:t>Progress: Kuwait</w:t>
            </w:r>
          </w:p>
        </w:tc>
        <w:tc>
          <w:tcPr>
            <w:tcW w:w="3017" w:type="dxa"/>
          </w:tcPr>
          <w:p w:rsidR="00FE27BF" w:rsidRDefault="00200C88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FE27BF">
              <w:rPr>
                <w:rFonts w:ascii="Arial" w:hAnsi="Arial" w:cs="Arial"/>
                <w:sz w:val="22"/>
                <w:szCs w:val="22"/>
              </w:rPr>
              <w:t>February 2014</w:t>
            </w:r>
          </w:p>
        </w:tc>
        <w:tc>
          <w:tcPr>
            <w:tcW w:w="3451" w:type="dxa"/>
          </w:tcPr>
          <w:p w:rsidR="00FE27BF" w:rsidRDefault="00FE27BF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6" w:type="dxa"/>
          </w:tcPr>
          <w:p w:rsidR="00FE27BF" w:rsidRDefault="00FE27BF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</w:t>
            </w:r>
          </w:p>
        </w:tc>
      </w:tr>
      <w:tr w:rsidR="00FE27BF" w:rsidTr="00A26ED4">
        <w:tc>
          <w:tcPr>
            <w:tcW w:w="389" w:type="dxa"/>
          </w:tcPr>
          <w:p w:rsidR="00FE27BF" w:rsidRDefault="00FE27BF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84" w:type="dxa"/>
          </w:tcPr>
          <w:p w:rsidR="00FE27BF" w:rsidRDefault="00FE27BF" w:rsidP="00FE27BF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83139">
              <w:rPr>
                <w:rFonts w:ascii="Arial" w:hAnsi="Arial" w:cs="Arial"/>
                <w:sz w:val="22"/>
                <w:szCs w:val="22"/>
              </w:rPr>
              <w:t xml:space="preserve">Team brief and </w:t>
            </w:r>
            <w:r>
              <w:rPr>
                <w:rFonts w:ascii="Arial" w:hAnsi="Arial" w:cs="Arial"/>
                <w:sz w:val="22"/>
                <w:szCs w:val="22"/>
              </w:rPr>
              <w:t xml:space="preserve">expected date for </w:t>
            </w:r>
            <w:r w:rsidRPr="00883139">
              <w:rPr>
                <w:rFonts w:ascii="Arial" w:hAnsi="Arial" w:cs="Arial"/>
                <w:sz w:val="22"/>
                <w:szCs w:val="22"/>
              </w:rPr>
              <w:t>deliverables</w:t>
            </w:r>
          </w:p>
          <w:p w:rsidR="005021CF" w:rsidRDefault="00200C88" w:rsidP="005021CF">
            <w:pPr>
              <w:pStyle w:val="aNormPar"/>
              <w:numPr>
                <w:ilvl w:val="0"/>
                <w:numId w:val="15"/>
              </w:numPr>
              <w:spacing w:after="6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sent to member S</w:t>
            </w:r>
            <w:r w:rsidR="00F42C4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021CF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F42C45" w:rsidRDefault="00F42C45" w:rsidP="005021CF">
            <w:pPr>
              <w:pStyle w:val="aNormPar"/>
              <w:numPr>
                <w:ilvl w:val="0"/>
                <w:numId w:val="15"/>
              </w:numPr>
              <w:spacing w:after="6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Assignments due by 30 Nov</w:t>
            </w:r>
            <w:r w:rsidR="00200C88">
              <w:rPr>
                <w:rFonts w:ascii="Arial" w:hAnsi="Arial" w:cs="Arial"/>
                <w:sz w:val="22"/>
                <w:szCs w:val="22"/>
              </w:rPr>
              <w:t>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2014</w:t>
            </w:r>
          </w:p>
        </w:tc>
        <w:tc>
          <w:tcPr>
            <w:tcW w:w="3017" w:type="dxa"/>
          </w:tcPr>
          <w:p w:rsidR="00FE27BF" w:rsidRDefault="00FE27BF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March 201</w:t>
            </w:r>
            <w:r w:rsidR="005021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1" w:type="dxa"/>
          </w:tcPr>
          <w:p w:rsidR="00CD367D" w:rsidRDefault="00F42C45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Only </w:t>
            </w:r>
            <w:r w:rsidR="00200C88">
              <w:rPr>
                <w:rFonts w:ascii="Arial" w:hAnsi="Arial" w:cs="Arial"/>
                <w:sz w:val="22"/>
                <w:szCs w:val="22"/>
              </w:rPr>
              <w:t xml:space="preserve">SAIs </w:t>
            </w:r>
            <w:r w:rsidR="00CD367D">
              <w:rPr>
                <w:rFonts w:ascii="Arial" w:hAnsi="Arial" w:cs="Arial"/>
                <w:sz w:val="22"/>
                <w:szCs w:val="22"/>
              </w:rPr>
              <w:t>Zimbabwe and India</w:t>
            </w:r>
            <w:r>
              <w:rPr>
                <w:rFonts w:ascii="Arial" w:hAnsi="Arial" w:cs="Arial"/>
                <w:sz w:val="22"/>
                <w:szCs w:val="22"/>
              </w:rPr>
              <w:t xml:space="preserve"> submitted country papers</w:t>
            </w:r>
          </w:p>
        </w:tc>
        <w:tc>
          <w:tcPr>
            <w:tcW w:w="3336" w:type="dxa"/>
          </w:tcPr>
          <w:p w:rsidR="00FE27BF" w:rsidRDefault="00FE27BF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</w:t>
            </w:r>
          </w:p>
        </w:tc>
      </w:tr>
      <w:tr w:rsidR="00FE27BF" w:rsidTr="00A26ED4">
        <w:tc>
          <w:tcPr>
            <w:tcW w:w="389" w:type="dxa"/>
          </w:tcPr>
          <w:p w:rsidR="00FE27BF" w:rsidRDefault="00FE27BF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84" w:type="dxa"/>
          </w:tcPr>
          <w:p w:rsidR="00CD367D" w:rsidRDefault="00FE27BF" w:rsidP="00CD367D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Development of analytic mode</w:t>
            </w:r>
            <w:r w:rsidR="00CD367D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3017" w:type="dxa"/>
          </w:tcPr>
          <w:p w:rsidR="00FE27BF" w:rsidRDefault="00FE27BF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 March 2015</w:t>
            </w:r>
          </w:p>
        </w:tc>
        <w:tc>
          <w:tcPr>
            <w:tcW w:w="3451" w:type="dxa"/>
          </w:tcPr>
          <w:p w:rsidR="00A33B69" w:rsidRDefault="00F42C45" w:rsidP="00200C88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Guide being compiled/ drafted</w:t>
            </w:r>
            <w:r w:rsidR="00A33B69">
              <w:rPr>
                <w:rFonts w:ascii="Arial" w:hAnsi="Arial" w:cs="Arial"/>
                <w:sz w:val="22"/>
                <w:szCs w:val="22"/>
              </w:rPr>
              <w:t xml:space="preserve">. To be presented to </w:t>
            </w:r>
            <w:r w:rsidR="00200C88">
              <w:rPr>
                <w:rFonts w:ascii="Arial" w:hAnsi="Arial" w:cs="Arial"/>
                <w:sz w:val="22"/>
                <w:szCs w:val="22"/>
              </w:rPr>
              <w:t>the working group</w:t>
            </w:r>
            <w:r w:rsidR="00A33B69">
              <w:rPr>
                <w:rFonts w:ascii="Arial" w:hAnsi="Arial" w:cs="Arial"/>
                <w:sz w:val="22"/>
                <w:szCs w:val="22"/>
              </w:rPr>
              <w:t xml:space="preserve"> for discussion – WGITA meeting, June 2015,Poland</w:t>
            </w:r>
          </w:p>
        </w:tc>
        <w:tc>
          <w:tcPr>
            <w:tcW w:w="3336" w:type="dxa"/>
          </w:tcPr>
          <w:p w:rsidR="00FE27BF" w:rsidRDefault="00A33B69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draft</w:t>
            </w:r>
          </w:p>
        </w:tc>
      </w:tr>
      <w:tr w:rsidR="00A33B69" w:rsidTr="00A26ED4">
        <w:tc>
          <w:tcPr>
            <w:tcW w:w="389" w:type="dxa"/>
          </w:tcPr>
          <w:p w:rsidR="00A33B69" w:rsidRDefault="00A33B69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84" w:type="dxa"/>
          </w:tcPr>
          <w:p w:rsidR="00A33B69" w:rsidRDefault="00200C88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A33B69">
              <w:rPr>
                <w:rFonts w:ascii="Arial" w:hAnsi="Arial" w:cs="Arial"/>
                <w:sz w:val="22"/>
                <w:szCs w:val="22"/>
              </w:rPr>
              <w:t>Progress: 2015</w:t>
            </w:r>
          </w:p>
        </w:tc>
        <w:tc>
          <w:tcPr>
            <w:tcW w:w="3017" w:type="dxa"/>
          </w:tcPr>
          <w:p w:rsidR="00A33B69" w:rsidRDefault="00200C88" w:rsidP="00200C88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June </w:t>
            </w:r>
            <w:r w:rsidR="00A33B69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3451" w:type="dxa"/>
          </w:tcPr>
          <w:p w:rsidR="00A33B69" w:rsidRDefault="00A33B69" w:rsidP="00517D8B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6" w:type="dxa"/>
          </w:tcPr>
          <w:p w:rsidR="00A33B69" w:rsidRDefault="00A33B69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take place </w:t>
            </w:r>
            <w:r w:rsidR="00200C88">
              <w:rPr>
                <w:rFonts w:ascii="Arial" w:hAnsi="Arial" w:cs="Arial"/>
                <w:sz w:val="22"/>
                <w:szCs w:val="22"/>
              </w:rPr>
              <w:t xml:space="preserve">during the WGITA meeting on </w:t>
            </w:r>
            <w:r>
              <w:rPr>
                <w:rFonts w:ascii="Arial" w:hAnsi="Arial" w:cs="Arial"/>
                <w:sz w:val="22"/>
                <w:szCs w:val="22"/>
              </w:rPr>
              <w:t>29 &amp; 30 June 2015, Poland</w:t>
            </w:r>
          </w:p>
        </w:tc>
      </w:tr>
      <w:tr w:rsidR="00A33B69" w:rsidTr="00A26ED4">
        <w:tc>
          <w:tcPr>
            <w:tcW w:w="389" w:type="dxa"/>
          </w:tcPr>
          <w:p w:rsidR="00A33B69" w:rsidRDefault="00A33B69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84" w:type="dxa"/>
          </w:tcPr>
          <w:p w:rsidR="00A33B69" w:rsidRDefault="00A33B69" w:rsidP="00FE27BF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Fraud risk assessment</w:t>
            </w:r>
          </w:p>
        </w:tc>
        <w:tc>
          <w:tcPr>
            <w:tcW w:w="3017" w:type="dxa"/>
          </w:tcPr>
          <w:p w:rsidR="00A33B69" w:rsidRDefault="00A33B69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March 2016</w:t>
            </w:r>
          </w:p>
        </w:tc>
        <w:tc>
          <w:tcPr>
            <w:tcW w:w="3451" w:type="dxa"/>
          </w:tcPr>
          <w:p w:rsidR="00A33B69" w:rsidRDefault="00A33B69" w:rsidP="00200C88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discuss</w:t>
            </w:r>
            <w:r w:rsidR="00A26ED4">
              <w:rPr>
                <w:rFonts w:ascii="Arial" w:hAnsi="Arial" w:cs="Arial"/>
                <w:sz w:val="22"/>
                <w:szCs w:val="22"/>
              </w:rPr>
              <w:t xml:space="preserve"> way forward at </w:t>
            </w:r>
            <w:r w:rsidR="00200C88">
              <w:rPr>
                <w:rFonts w:ascii="Arial" w:hAnsi="Arial" w:cs="Arial"/>
                <w:sz w:val="22"/>
                <w:szCs w:val="22"/>
              </w:rPr>
              <w:t>the meeting in Poland</w:t>
            </w:r>
          </w:p>
        </w:tc>
        <w:tc>
          <w:tcPr>
            <w:tcW w:w="3336" w:type="dxa"/>
          </w:tcPr>
          <w:p w:rsidR="00A33B69" w:rsidRDefault="00A33B69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B69" w:rsidTr="00A26ED4">
        <w:tc>
          <w:tcPr>
            <w:tcW w:w="389" w:type="dxa"/>
          </w:tcPr>
          <w:p w:rsidR="00A33B69" w:rsidRDefault="00A33B69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84" w:type="dxa"/>
          </w:tcPr>
          <w:p w:rsidR="00A33B69" w:rsidRDefault="00A33B69" w:rsidP="00FE27BF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960C8">
              <w:rPr>
                <w:rFonts w:ascii="Arial" w:hAnsi="Arial" w:cs="Arial"/>
                <w:sz w:val="22"/>
                <w:szCs w:val="22"/>
                <w:lang w:eastAsia="zh-CN"/>
              </w:rPr>
              <w:t>Finalisation and approval</w:t>
            </w:r>
          </w:p>
        </w:tc>
        <w:tc>
          <w:tcPr>
            <w:tcW w:w="3017" w:type="dxa"/>
          </w:tcPr>
          <w:p w:rsidR="00A33B69" w:rsidRDefault="00A33B69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960C8">
              <w:rPr>
                <w:rFonts w:ascii="Arial" w:hAnsi="Arial" w:cs="Arial"/>
                <w:sz w:val="22"/>
                <w:szCs w:val="22"/>
                <w:lang w:eastAsia="zh-CN"/>
              </w:rPr>
              <w:t>2016</w:t>
            </w:r>
          </w:p>
        </w:tc>
        <w:tc>
          <w:tcPr>
            <w:tcW w:w="3451" w:type="dxa"/>
          </w:tcPr>
          <w:p w:rsidR="00A33B69" w:rsidRPr="002960C8" w:rsidRDefault="00A33B69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336" w:type="dxa"/>
          </w:tcPr>
          <w:p w:rsidR="00A33B69" w:rsidRPr="002960C8" w:rsidRDefault="00A33B69" w:rsidP="00FF1413">
            <w:pPr>
              <w:pStyle w:val="aNormPar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2960C8" w:rsidRPr="00FE27BF" w:rsidRDefault="002960C8" w:rsidP="00FA2A7F">
      <w:pPr>
        <w:spacing w:before="240" w:after="120" w:line="300" w:lineRule="exact"/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</w:p>
    <w:sectPr w:rsidR="002960C8" w:rsidRPr="00FE27BF" w:rsidSect="008B51F4">
      <w:headerReference w:type="default" r:id="rId7"/>
      <w:pgSz w:w="16834" w:h="11909" w:orient="landscape"/>
      <w:pgMar w:top="851" w:right="1440" w:bottom="99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3D" w:rsidRDefault="00D32A3D">
      <w:r>
        <w:separator/>
      </w:r>
    </w:p>
  </w:endnote>
  <w:endnote w:type="continuationSeparator" w:id="0">
    <w:p w:rsidR="00D32A3D" w:rsidRDefault="00D3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3D" w:rsidRDefault="00D32A3D">
      <w:r>
        <w:separator/>
      </w:r>
    </w:p>
  </w:footnote>
  <w:footnote w:type="continuationSeparator" w:id="0">
    <w:p w:rsidR="00D32A3D" w:rsidRDefault="00D3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B3" w:rsidRDefault="00063CF4">
    <w:pPr>
      <w:pStyle w:val="Header"/>
      <w:tabs>
        <w:tab w:val="center" w:pos="4514"/>
        <w:tab w:val="left" w:pos="8295"/>
      </w:tabs>
      <w:rPr>
        <w:rFonts w:ascii="Calibri" w:hAnsi="Calibri"/>
        <w:b/>
        <w:sz w:val="48"/>
        <w:szCs w:val="48"/>
      </w:rPr>
    </w:pPr>
    <w:r>
      <w:rPr>
        <w:rFonts w:ascii="Calibri" w:hAnsi="Calibri"/>
        <w:b/>
        <w:sz w:val="48"/>
        <w:szCs w:val="48"/>
      </w:rPr>
      <w:tab/>
    </w:r>
    <w:r>
      <w:rPr>
        <w:rFonts w:ascii="Calibri" w:hAnsi="Calibri"/>
        <w:b/>
        <w:sz w:val="48"/>
        <w:szCs w:val="48"/>
      </w:rPr>
      <w:tab/>
    </w:r>
  </w:p>
  <w:p w:rsidR="00E262B3" w:rsidRDefault="00E262B3">
    <w:pPr>
      <w:pStyle w:val="Header"/>
      <w:tabs>
        <w:tab w:val="center" w:pos="4514"/>
        <w:tab w:val="left" w:pos="8295"/>
      </w:tabs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6052"/>
    <w:multiLevelType w:val="hybridMultilevel"/>
    <w:tmpl w:val="7A627D86"/>
    <w:lvl w:ilvl="0" w:tplc="2B863EF4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5212"/>
    <w:multiLevelType w:val="multilevel"/>
    <w:tmpl w:val="76900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395D9F"/>
    <w:multiLevelType w:val="hybridMultilevel"/>
    <w:tmpl w:val="DA36DA7A"/>
    <w:lvl w:ilvl="0" w:tplc="8E606E7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60B5"/>
    <w:multiLevelType w:val="multilevel"/>
    <w:tmpl w:val="A9A81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80" w:hanging="48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Arial" w:hAnsi="Arial" w:hint="default"/>
      </w:rPr>
    </w:lvl>
  </w:abstractNum>
  <w:abstractNum w:abstractNumId="4">
    <w:nsid w:val="25FE3088"/>
    <w:multiLevelType w:val="multilevel"/>
    <w:tmpl w:val="C99AC0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2DEB4B32"/>
    <w:multiLevelType w:val="hybridMultilevel"/>
    <w:tmpl w:val="0712A0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B67B1"/>
    <w:multiLevelType w:val="hybridMultilevel"/>
    <w:tmpl w:val="A4F832A4"/>
    <w:lvl w:ilvl="0" w:tplc="2C10D70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5612A"/>
    <w:multiLevelType w:val="multilevel"/>
    <w:tmpl w:val="76900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23F9"/>
    <w:multiLevelType w:val="hybridMultilevel"/>
    <w:tmpl w:val="95E630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72D5C"/>
    <w:multiLevelType w:val="hybridMultilevel"/>
    <w:tmpl w:val="C250FB10"/>
    <w:lvl w:ilvl="0" w:tplc="1C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C707A"/>
    <w:multiLevelType w:val="multilevel"/>
    <w:tmpl w:val="9E6AB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6DC0FAF"/>
    <w:multiLevelType w:val="multilevel"/>
    <w:tmpl w:val="A9F6B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64DE676D"/>
    <w:multiLevelType w:val="multilevel"/>
    <w:tmpl w:val="3900245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ED5344D"/>
    <w:multiLevelType w:val="hybridMultilevel"/>
    <w:tmpl w:val="B9AECDC6"/>
    <w:lvl w:ilvl="0" w:tplc="A14681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076E0"/>
    <w:multiLevelType w:val="multilevel"/>
    <w:tmpl w:val="68ACEF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13"/>
  </w:num>
  <w:num w:numId="11">
    <w:abstractNumId w:val="9"/>
  </w:num>
  <w:num w:numId="12">
    <w:abstractNumId w:val="5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2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909"/>
    <w:rsid w:val="00063CF4"/>
    <w:rsid w:val="00083307"/>
    <w:rsid w:val="00116CD7"/>
    <w:rsid w:val="00121875"/>
    <w:rsid w:val="001476BD"/>
    <w:rsid w:val="00163445"/>
    <w:rsid w:val="00172A27"/>
    <w:rsid w:val="00200C88"/>
    <w:rsid w:val="002356CE"/>
    <w:rsid w:val="00272AA5"/>
    <w:rsid w:val="002960C8"/>
    <w:rsid w:val="00332F27"/>
    <w:rsid w:val="003F6AA2"/>
    <w:rsid w:val="004D003D"/>
    <w:rsid w:val="004F21A8"/>
    <w:rsid w:val="005021CF"/>
    <w:rsid w:val="006119D6"/>
    <w:rsid w:val="006E0069"/>
    <w:rsid w:val="007D11D5"/>
    <w:rsid w:val="00805E41"/>
    <w:rsid w:val="0083163E"/>
    <w:rsid w:val="00883139"/>
    <w:rsid w:val="008B51F4"/>
    <w:rsid w:val="008C3AE5"/>
    <w:rsid w:val="008C46CE"/>
    <w:rsid w:val="00902DB6"/>
    <w:rsid w:val="00970310"/>
    <w:rsid w:val="009869A2"/>
    <w:rsid w:val="009C301B"/>
    <w:rsid w:val="00A14FC0"/>
    <w:rsid w:val="00A26ED4"/>
    <w:rsid w:val="00A33B69"/>
    <w:rsid w:val="00A674C8"/>
    <w:rsid w:val="00AC6031"/>
    <w:rsid w:val="00B1464B"/>
    <w:rsid w:val="00BF2F09"/>
    <w:rsid w:val="00CD367D"/>
    <w:rsid w:val="00D3209A"/>
    <w:rsid w:val="00D32A3D"/>
    <w:rsid w:val="00DE18AC"/>
    <w:rsid w:val="00E262B3"/>
    <w:rsid w:val="00E90CDB"/>
    <w:rsid w:val="00EB1E78"/>
    <w:rsid w:val="00F42C45"/>
    <w:rsid w:val="00F448BC"/>
    <w:rsid w:val="00F53CE3"/>
    <w:rsid w:val="00FA2A7F"/>
    <w:rsid w:val="00FE27BF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D38E24-92FA-46DC-81B7-1038E87B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E262B3"/>
    <w:rPr>
      <w:rFonts w:eastAsia="Times New Roman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E262B3"/>
    <w:rPr>
      <w:rFonts w:eastAsia="Times New Roman"/>
      <w:color w:val="000000"/>
      <w:sz w:val="24"/>
      <w:szCs w:val="24"/>
      <w:lang w:val="en-US" w:eastAsia="zh-CN" w:bidi="ar-SA"/>
    </w:rPr>
  </w:style>
  <w:style w:type="character" w:customStyle="1" w:styleId="FooterChar">
    <w:name w:val="Footer Char"/>
    <w:link w:val="Footer"/>
    <w:rsid w:val="00E262B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alloonTextChar">
    <w:name w:val="Balloon Text Char"/>
    <w:link w:val="BalloonText"/>
    <w:rsid w:val="00E262B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erChar">
    <w:name w:val="Header Char"/>
    <w:link w:val="Header"/>
    <w:rsid w:val="00E262B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E262B3"/>
    <w:rPr>
      <w:color w:val="0000FF"/>
      <w:u w:val="single"/>
    </w:rPr>
  </w:style>
  <w:style w:type="paragraph" w:styleId="ListParagraph">
    <w:name w:val="List Paragraph"/>
    <w:basedOn w:val="Normal"/>
    <w:qFormat/>
    <w:rsid w:val="00E262B3"/>
    <w:pPr>
      <w:ind w:left="720"/>
    </w:pPr>
  </w:style>
  <w:style w:type="paragraph" w:customStyle="1" w:styleId="Default">
    <w:name w:val="Default"/>
    <w:rsid w:val="00E262B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E262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rsid w:val="00E262B3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rsid w:val="00E262B3"/>
    <w:pPr>
      <w:spacing w:after="120"/>
    </w:pPr>
    <w:rPr>
      <w:rFonts w:eastAsia="Times New Roman"/>
      <w:color w:val="000000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rsid w:val="00E262B3"/>
    <w:pPr>
      <w:tabs>
        <w:tab w:val="center" w:pos="4680"/>
        <w:tab w:val="right" w:pos="9360"/>
      </w:tabs>
    </w:pPr>
  </w:style>
  <w:style w:type="paragraph" w:styleId="DocumentMap">
    <w:name w:val="Document Map"/>
    <w:basedOn w:val="Normal"/>
    <w:rsid w:val="00E262B3"/>
    <w:pPr>
      <w:shd w:val="clear" w:color="auto" w:fill="000080"/>
    </w:pPr>
  </w:style>
  <w:style w:type="paragraph" w:customStyle="1" w:styleId="aNormPar">
    <w:name w:val="aNormPar"/>
    <w:basedOn w:val="BodyTextIndent"/>
    <w:link w:val="aNormParChar"/>
    <w:rsid w:val="00062909"/>
    <w:pPr>
      <w:spacing w:before="60" w:line="360" w:lineRule="auto"/>
      <w:ind w:left="513"/>
      <w:jc w:val="both"/>
    </w:pPr>
    <w:rPr>
      <w:rFonts w:ascii="Tahoma" w:hAnsi="Tahoma"/>
      <w:color w:val="auto"/>
      <w:sz w:val="20"/>
      <w:szCs w:val="20"/>
    </w:rPr>
  </w:style>
  <w:style w:type="character" w:customStyle="1" w:styleId="aNormParChar">
    <w:name w:val="aNormPar Char"/>
    <w:basedOn w:val="BodyTextIndentChar"/>
    <w:link w:val="aNormPar"/>
    <w:rsid w:val="00062909"/>
    <w:rPr>
      <w:rFonts w:ascii="Tahoma" w:eastAsia="Times New Roman" w:hAnsi="Tahoma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29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2909"/>
    <w:rPr>
      <w:rFonts w:eastAsia="Times New Roman"/>
      <w:color w:val="000000"/>
      <w:sz w:val="24"/>
      <w:szCs w:val="24"/>
      <w:lang w:val="en-US" w:eastAsia="en-US"/>
    </w:rPr>
  </w:style>
  <w:style w:type="paragraph" w:customStyle="1" w:styleId="aTblText9">
    <w:name w:val="aTbl Text 9"/>
    <w:basedOn w:val="Normal"/>
    <w:link w:val="aTblText9CharChar"/>
    <w:autoRedefine/>
    <w:rsid w:val="00272AA5"/>
    <w:pPr>
      <w:spacing w:before="60" w:after="60"/>
      <w:ind w:left="99"/>
      <w:jc w:val="both"/>
    </w:pPr>
    <w:rPr>
      <w:rFonts w:ascii="Tahoma" w:hAnsi="Tahoma"/>
      <w:color w:val="auto"/>
      <w:sz w:val="18"/>
      <w:szCs w:val="20"/>
    </w:rPr>
  </w:style>
  <w:style w:type="character" w:customStyle="1" w:styleId="aTblText9CharChar">
    <w:name w:val="aTbl Text 9 Char Char"/>
    <w:basedOn w:val="DefaultParagraphFont"/>
    <w:link w:val="aTblText9"/>
    <w:rsid w:val="00272AA5"/>
    <w:rPr>
      <w:rFonts w:ascii="Tahoma" w:eastAsia="Times New Roman" w:hAnsi="Tahoma"/>
      <w:sz w:val="18"/>
      <w:lang w:val="en-US" w:eastAsia="en-US"/>
    </w:rPr>
  </w:style>
  <w:style w:type="paragraph" w:customStyle="1" w:styleId="aTblHead9Cen">
    <w:name w:val="aTbl Head 9 + Cen"/>
    <w:basedOn w:val="Normal"/>
    <w:autoRedefine/>
    <w:rsid w:val="00272AA5"/>
    <w:pPr>
      <w:spacing w:before="60" w:after="60" w:line="360" w:lineRule="auto"/>
      <w:ind w:left="62"/>
      <w:jc w:val="center"/>
    </w:pPr>
    <w:rPr>
      <w:rFonts w:ascii="Tahoma" w:hAnsi="Tahoma"/>
      <w:b/>
      <w:bCs/>
      <w:color w:val="auto"/>
      <w:sz w:val="18"/>
      <w:szCs w:val="20"/>
    </w:rPr>
  </w:style>
  <w:style w:type="table" w:styleId="TableGrid">
    <w:name w:val="Table Grid"/>
    <w:basedOn w:val="TableNormal"/>
    <w:uiPriority w:val="59"/>
    <w:rsid w:val="00FE2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>Wipro Limited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Sao4IR</dc:creator>
  <cp:lastModifiedBy>user</cp:lastModifiedBy>
  <cp:revision>2</cp:revision>
  <cp:lastPrinted>1900-12-31T22:00:00Z</cp:lastPrinted>
  <dcterms:created xsi:type="dcterms:W3CDTF">2015-06-09T06:16:00Z</dcterms:created>
  <dcterms:modified xsi:type="dcterms:W3CDTF">2015-06-09T06:16:00Z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2052-6.6.0.2716</vt:lpwstr>
  </property>
</Properties>
</file>